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2074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开课对象</w:t>
            </w:r>
          </w:p>
        </w:tc>
        <w:tc>
          <w:tcPr>
            <w:tcW w:w="2074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2074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开课学期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大学物理B</w:t>
            </w:r>
          </w:p>
        </w:tc>
        <w:tc>
          <w:tcPr>
            <w:tcW w:w="207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通信工程、电气工程及其自动化、机械电子、物联网、计算机、软件工程、大数据、计算机科学与技术（中美2+2双学位班）</w:t>
            </w:r>
          </w:p>
        </w:tc>
        <w:tc>
          <w:tcPr>
            <w:tcW w:w="207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</w:t>
            </w:r>
            <w:r>
              <w:t>.5</w:t>
            </w:r>
          </w:p>
        </w:tc>
        <w:tc>
          <w:tcPr>
            <w:tcW w:w="2074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r>
              <w:rPr>
                <w:rFonts w:hint="eastAsia"/>
              </w:rPr>
              <w:t>大学物理C</w:t>
            </w:r>
          </w:p>
        </w:tc>
        <w:tc>
          <w:tcPr>
            <w:tcW w:w="2074" w:type="dxa"/>
          </w:tcPr>
          <w:p>
            <w:r>
              <w:rPr>
                <w:rFonts w:hint="eastAsia"/>
              </w:rPr>
              <w:t>环境工程、环境科学、生物工程、生物技术、生物制药、食品科学、食品质量、生物制药（单）、食品科学（单）</w:t>
            </w:r>
          </w:p>
        </w:tc>
        <w:tc>
          <w:tcPr>
            <w:tcW w:w="2074" w:type="dxa"/>
          </w:tcPr>
          <w:p>
            <w:r>
              <w:t>2</w:t>
            </w:r>
            <w:r>
              <w:rPr>
                <w:rFonts w:hint="eastAsia"/>
                <w:lang w:eastAsia="zh-CN"/>
              </w:rPr>
              <w:t>.</w:t>
            </w:r>
            <w:r>
              <w:t>5</w:t>
            </w:r>
          </w:p>
        </w:tc>
        <w:tc>
          <w:tcPr>
            <w:tcW w:w="2074" w:type="dxa"/>
          </w:tcPr>
          <w:p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r>
              <w:rPr>
                <w:rFonts w:hint="eastAsia"/>
              </w:rPr>
              <w:t>大学物理B实验</w:t>
            </w:r>
          </w:p>
        </w:tc>
        <w:tc>
          <w:tcPr>
            <w:tcW w:w="2074" w:type="dxa"/>
          </w:tcPr>
          <w:p>
            <w:r>
              <w:rPr>
                <w:rFonts w:hint="eastAsia"/>
              </w:rPr>
              <w:t>通信工程、电气工程及其自动化、机械电子、物联网、电子信息工程、计算机、软件工程、大数据、计算机科学与技术（中美2+2双学位班）</w:t>
            </w:r>
          </w:p>
        </w:tc>
        <w:tc>
          <w:tcPr>
            <w:tcW w:w="2074" w:type="dxa"/>
          </w:tcPr>
          <w:p>
            <w:r>
              <w:t>1.5</w:t>
            </w:r>
          </w:p>
        </w:tc>
        <w:tc>
          <w:tcPr>
            <w:tcW w:w="2074" w:type="dxa"/>
          </w:tcPr>
          <w:p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074" w:type="dxa"/>
          </w:tcPr>
          <w:p>
            <w:r>
              <w:rPr>
                <w:rFonts w:hint="eastAsia"/>
              </w:rPr>
              <w:t>大学物理</w:t>
            </w:r>
            <w:r>
              <w:t>C</w:t>
            </w:r>
            <w:r>
              <w:rPr>
                <w:rFonts w:hint="eastAsia"/>
              </w:rPr>
              <w:t>实验</w:t>
            </w:r>
          </w:p>
        </w:tc>
        <w:tc>
          <w:tcPr>
            <w:tcW w:w="2074" w:type="dxa"/>
          </w:tcPr>
          <w:p>
            <w:r>
              <w:rPr>
                <w:rFonts w:hint="eastAsia"/>
              </w:rPr>
              <w:t>环境工程、环境科学、生物工程、生物技术、生物制药、食品科学、食品质量、生物制药（单）、食品科学（单）</w:t>
            </w:r>
          </w:p>
        </w:tc>
        <w:tc>
          <w:tcPr>
            <w:tcW w:w="2074" w:type="dxa"/>
          </w:tcPr>
          <w:p>
            <w:r>
              <w:t>1.5</w:t>
            </w:r>
          </w:p>
        </w:tc>
        <w:tc>
          <w:tcPr>
            <w:tcW w:w="2074" w:type="dxa"/>
          </w:tcPr>
          <w:p>
            <w:bookmarkStart w:id="0" w:name="_GoBack"/>
            <w:bookmarkEnd w:id="0"/>
            <w: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25"/>
    <w:rsid w:val="004E54BC"/>
    <w:rsid w:val="00753824"/>
    <w:rsid w:val="00770075"/>
    <w:rsid w:val="007B3E25"/>
    <w:rsid w:val="00A93E3F"/>
    <w:rsid w:val="45AB7A65"/>
    <w:rsid w:val="5EE26D67"/>
    <w:rsid w:val="6076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42</Words>
  <Characters>246</Characters>
  <Lines>2</Lines>
  <Paragraphs>1</Paragraphs>
  <TotalTime>2</TotalTime>
  <ScaleCrop>false</ScaleCrop>
  <LinksUpToDate>false</LinksUpToDate>
  <CharactersWithSpaces>287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2020-04-16T02:59:00Z</dcterms:created>
  <dc:creator>Hewlett-Packard Company</dc:creator>
  <cp:lastModifiedBy>媛</cp:lastModifiedBy>
  <dcterms:modified xsi:type="dcterms:W3CDTF">2020-04-16T06:23:31Z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